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E3A187">
      <w:pPr>
        <w:adjustRightInd w:val="0"/>
        <w:snapToGrid w:val="0"/>
        <w:spacing w:line="360" w:lineRule="auto"/>
        <w:ind w:right="-107" w:rightChars="-51"/>
        <w:jc w:val="both"/>
        <w:rPr>
          <w:rFonts w:hint="eastAsia"/>
          <w:bCs/>
          <w:szCs w:val="21"/>
        </w:rPr>
      </w:pPr>
    </w:p>
    <w:tbl>
      <w:tblPr>
        <w:tblStyle w:val="6"/>
        <w:tblW w:w="9882" w:type="dxa"/>
        <w:tblInd w:w="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1"/>
        <w:gridCol w:w="7371"/>
      </w:tblGrid>
      <w:tr w14:paraId="2FCC3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9882" w:type="dxa"/>
            <w:gridSpan w:val="2"/>
          </w:tcPr>
          <w:p w14:paraId="51D9E8FE"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产品配置如下：</w:t>
            </w:r>
          </w:p>
        </w:tc>
      </w:tr>
      <w:tr w14:paraId="1DCBA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2511" w:type="dxa"/>
          </w:tcPr>
          <w:p w14:paraId="47CDD2A8">
            <w:pPr>
              <w:spacing w:line="360" w:lineRule="auto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垂起固定翼</w:t>
            </w:r>
          </w:p>
        </w:tc>
        <w:tc>
          <w:tcPr>
            <w:tcW w:w="7371" w:type="dxa"/>
          </w:tcPr>
          <w:p w14:paraId="3E174555">
            <w:pPr>
              <w:spacing w:line="360" w:lineRule="auto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LF</w:t>
            </w:r>
            <w:r>
              <w:rPr>
                <w:rFonts w:hint="eastAsia"/>
                <w:szCs w:val="21"/>
              </w:rPr>
              <w:t>-</w:t>
            </w:r>
            <w:r>
              <w:rPr>
                <w:rFonts w:hint="eastAsia"/>
                <w:szCs w:val="21"/>
                <w:lang w:val="en-US" w:eastAsia="zh-CN"/>
              </w:rPr>
              <w:t>G</w:t>
            </w:r>
            <w:r>
              <w:rPr>
                <w:rFonts w:hint="eastAsia"/>
                <w:szCs w:val="21"/>
              </w:rPr>
              <w:t xml:space="preserve">35机架*1             </w:t>
            </w:r>
          </w:p>
        </w:tc>
      </w:tr>
      <w:tr w14:paraId="29857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2511" w:type="dxa"/>
          </w:tcPr>
          <w:p w14:paraId="27DCFBCE">
            <w:pPr>
              <w:spacing w:line="360" w:lineRule="auto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复合翼旋翼电机</w:t>
            </w:r>
          </w:p>
        </w:tc>
        <w:tc>
          <w:tcPr>
            <w:tcW w:w="7371" w:type="dxa"/>
          </w:tcPr>
          <w:p w14:paraId="63B4C8BA">
            <w:pPr>
              <w:spacing w:line="360" w:lineRule="auto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TMO-TOR 805*4        </w:t>
            </w:r>
          </w:p>
        </w:tc>
      </w:tr>
      <w:tr w14:paraId="22E09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2511" w:type="dxa"/>
          </w:tcPr>
          <w:p w14:paraId="016357DE">
            <w:pPr>
              <w:spacing w:line="360" w:lineRule="auto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复合翼旋翼电调</w:t>
            </w:r>
          </w:p>
        </w:tc>
        <w:tc>
          <w:tcPr>
            <w:tcW w:w="7371" w:type="dxa"/>
          </w:tcPr>
          <w:p w14:paraId="5B2E863C">
            <w:pPr>
              <w:spacing w:line="360" w:lineRule="auto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TMO-TOR80a*4         </w:t>
            </w:r>
          </w:p>
        </w:tc>
      </w:tr>
      <w:tr w14:paraId="3690E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2511" w:type="dxa"/>
          </w:tcPr>
          <w:p w14:paraId="1D959745">
            <w:pPr>
              <w:spacing w:line="360" w:lineRule="auto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复合翼旋翼桨叶</w:t>
            </w:r>
          </w:p>
        </w:tc>
        <w:tc>
          <w:tcPr>
            <w:tcW w:w="7371" w:type="dxa"/>
          </w:tcPr>
          <w:p w14:paraId="0ED90491">
            <w:pPr>
              <w:spacing w:line="360" w:lineRule="auto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TMO-TOR26寸*2         </w:t>
            </w:r>
          </w:p>
        </w:tc>
      </w:tr>
      <w:tr w14:paraId="3ABEE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2511" w:type="dxa"/>
          </w:tcPr>
          <w:p w14:paraId="6F2CA4BE">
            <w:pPr>
              <w:spacing w:line="360" w:lineRule="auto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复合翼舵机</w:t>
            </w:r>
          </w:p>
        </w:tc>
        <w:tc>
          <w:tcPr>
            <w:tcW w:w="7371" w:type="dxa"/>
          </w:tcPr>
          <w:p w14:paraId="1EB90343">
            <w:pPr>
              <w:spacing w:line="360" w:lineRule="auto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配套金属985舵机*4           </w:t>
            </w:r>
          </w:p>
        </w:tc>
      </w:tr>
      <w:tr w14:paraId="73032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2511" w:type="dxa"/>
          </w:tcPr>
          <w:p w14:paraId="499A7DB2">
            <w:pPr>
              <w:spacing w:line="360" w:lineRule="auto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固定翼电机</w:t>
            </w:r>
          </w:p>
        </w:tc>
        <w:tc>
          <w:tcPr>
            <w:tcW w:w="7371" w:type="dxa"/>
          </w:tcPr>
          <w:p w14:paraId="46D4F68C">
            <w:pPr>
              <w:spacing w:line="360" w:lineRule="auto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TMO-TOR7系*1           </w:t>
            </w:r>
          </w:p>
        </w:tc>
      </w:tr>
      <w:tr w14:paraId="583AB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2511" w:type="dxa"/>
          </w:tcPr>
          <w:p w14:paraId="5BF0B7E1">
            <w:pPr>
              <w:spacing w:line="360" w:lineRule="auto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固定翼电调</w:t>
            </w:r>
          </w:p>
        </w:tc>
        <w:tc>
          <w:tcPr>
            <w:tcW w:w="7371" w:type="dxa"/>
          </w:tcPr>
          <w:p w14:paraId="3CCB2441">
            <w:pPr>
              <w:spacing w:line="360" w:lineRule="auto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TMO-TOR115A*1                </w:t>
            </w:r>
          </w:p>
        </w:tc>
      </w:tr>
      <w:tr w14:paraId="5F32F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2511" w:type="dxa"/>
          </w:tcPr>
          <w:p w14:paraId="5EE16686">
            <w:pPr>
              <w:spacing w:line="360" w:lineRule="auto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碳纤维桨叶</w:t>
            </w:r>
          </w:p>
        </w:tc>
        <w:tc>
          <w:tcPr>
            <w:tcW w:w="7371" w:type="dxa"/>
          </w:tcPr>
          <w:p w14:paraId="08271A92">
            <w:pPr>
              <w:spacing w:line="360" w:lineRule="auto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TMO-TOR24寸*1       </w:t>
            </w:r>
          </w:p>
        </w:tc>
      </w:tr>
      <w:tr w14:paraId="24D35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2511" w:type="dxa"/>
          </w:tcPr>
          <w:p w14:paraId="4165E075">
            <w:pPr>
              <w:spacing w:line="360" w:lineRule="auto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构件与航空插头</w:t>
            </w:r>
          </w:p>
        </w:tc>
        <w:tc>
          <w:tcPr>
            <w:tcW w:w="7371" w:type="dxa"/>
          </w:tcPr>
          <w:p w14:paraId="7C60B381">
            <w:pPr>
              <w:spacing w:line="360" w:lineRule="auto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每台必须安装零部件*1    </w:t>
            </w:r>
          </w:p>
        </w:tc>
      </w:tr>
      <w:tr w14:paraId="301DC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2511" w:type="dxa"/>
          </w:tcPr>
          <w:p w14:paraId="5A7A359D">
            <w:pPr>
              <w:spacing w:line="360" w:lineRule="auto"/>
              <w:jc w:val="left"/>
              <w:rPr>
                <w:rFonts w:hint="eastAsia"/>
                <w:szCs w:val="21"/>
              </w:rPr>
            </w:pPr>
            <w:r>
              <w:rPr>
                <w:rFonts w:hint="eastAsia" w:ascii="宋体" w:hAnsi="宋体" w:cs="宋体"/>
                <w:sz w:val="22"/>
              </w:rPr>
              <w:t>航空箱</w:t>
            </w:r>
          </w:p>
        </w:tc>
        <w:tc>
          <w:tcPr>
            <w:tcW w:w="7371" w:type="dxa"/>
          </w:tcPr>
          <w:p w14:paraId="1D67BF2C">
            <w:pPr>
              <w:spacing w:line="360" w:lineRule="auto"/>
              <w:jc w:val="left"/>
              <w:rPr>
                <w:rFonts w:hint="eastAsia"/>
                <w:szCs w:val="21"/>
              </w:rPr>
            </w:pPr>
            <w:r>
              <w:rPr>
                <w:rFonts w:hint="eastAsia" w:ascii="宋体" w:hAnsi="宋体" w:cs="宋体"/>
                <w:sz w:val="22"/>
              </w:rPr>
              <w:t>MD-</w:t>
            </w:r>
            <w:r>
              <w:rPr>
                <w:rFonts w:hint="eastAsia" w:ascii="宋体" w:hAnsi="宋体" w:cs="宋体"/>
                <w:sz w:val="22"/>
                <w:lang w:val="en-US" w:eastAsia="zh-CN"/>
              </w:rPr>
              <w:t>G</w:t>
            </w:r>
            <w:r>
              <w:rPr>
                <w:rFonts w:hint="eastAsia" w:ascii="宋体" w:hAnsi="宋体" w:cs="宋体"/>
                <w:sz w:val="22"/>
              </w:rPr>
              <w:t>35航空箱*1</w:t>
            </w:r>
          </w:p>
        </w:tc>
      </w:tr>
      <w:tr w14:paraId="4BC4E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2511" w:type="dxa"/>
          </w:tcPr>
          <w:p w14:paraId="46C534F4">
            <w:pPr>
              <w:spacing w:line="360" w:lineRule="auto"/>
              <w:jc w:val="left"/>
              <w:rPr>
                <w:rFonts w:hint="default" w:ascii="宋体" w:hAnsi="宋体" w:cs="宋体" w:eastAsiaTheme="minorEastAsia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lang w:val="en-US" w:eastAsia="zh-CN"/>
              </w:rPr>
              <w:t>飞控系统</w:t>
            </w:r>
          </w:p>
        </w:tc>
        <w:tc>
          <w:tcPr>
            <w:tcW w:w="7371" w:type="dxa"/>
          </w:tcPr>
          <w:p w14:paraId="30BC4B71">
            <w:pPr>
              <w:spacing w:line="360" w:lineRule="auto"/>
              <w:jc w:val="left"/>
              <w:rPr>
                <w:rFonts w:hint="default" w:ascii="宋体" w:hAnsi="宋体" w:cs="宋体" w:eastAsiaTheme="minorEastAsia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lang w:val="en-US" w:eastAsia="zh-CN"/>
              </w:rPr>
              <w:t>A3pro*1</w:t>
            </w:r>
          </w:p>
        </w:tc>
      </w:tr>
      <w:tr w14:paraId="71C6A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2511" w:type="dxa"/>
          </w:tcPr>
          <w:p w14:paraId="2B9D98CD">
            <w:pPr>
              <w:spacing w:line="360" w:lineRule="auto"/>
              <w:jc w:val="left"/>
              <w:rPr>
                <w:rFonts w:hint="default" w:ascii="宋体" w:hAnsi="宋体" w:cs="宋体" w:eastAsiaTheme="minorEastAsia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lang w:val="en-US" w:eastAsia="zh-CN"/>
              </w:rPr>
              <w:t>图数一体遥控器</w:t>
            </w:r>
          </w:p>
        </w:tc>
        <w:tc>
          <w:tcPr>
            <w:tcW w:w="7371" w:type="dxa"/>
          </w:tcPr>
          <w:p w14:paraId="57FBCBCF">
            <w:pPr>
              <w:spacing w:line="360" w:lineRule="auto"/>
              <w:jc w:val="left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  <w:lang w:val="en-US" w:eastAsia="zh-CN"/>
              </w:rPr>
              <w:t>T12</w:t>
            </w:r>
            <w:r>
              <w:rPr>
                <w:rFonts w:hint="eastAsia" w:ascii="宋体" w:hAnsi="宋体" w:cs="宋体"/>
                <w:sz w:val="22"/>
              </w:rPr>
              <w:t>*1</w:t>
            </w:r>
          </w:p>
        </w:tc>
      </w:tr>
      <w:tr w14:paraId="39DE5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2511" w:type="dxa"/>
          </w:tcPr>
          <w:p w14:paraId="6E13BB7F">
            <w:pPr>
              <w:spacing w:line="360" w:lineRule="auto"/>
              <w:jc w:val="left"/>
              <w:rPr>
                <w:rFonts w:hint="default" w:ascii="宋体" w:hAnsi="宋体" w:cs="宋体" w:eastAsiaTheme="minorEastAsia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lang w:val="en-US" w:eastAsia="zh-CN"/>
              </w:rPr>
              <w:t>降压模块</w:t>
            </w:r>
          </w:p>
        </w:tc>
        <w:tc>
          <w:tcPr>
            <w:tcW w:w="7371" w:type="dxa"/>
          </w:tcPr>
          <w:p w14:paraId="060CF34C">
            <w:pPr>
              <w:spacing w:line="360" w:lineRule="auto"/>
              <w:jc w:val="left"/>
              <w:rPr>
                <w:rFonts w:hint="eastAsia" w:ascii="宋体" w:hAnsi="宋体" w:cs="宋体" w:eastAsiaTheme="minorEastAsia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lang w:val="en-US" w:eastAsia="zh-CN"/>
              </w:rPr>
              <w:t>配套</w:t>
            </w:r>
            <w:r>
              <w:rPr>
                <w:rFonts w:hint="eastAsia" w:ascii="宋体" w:hAnsi="宋体" w:cs="宋体"/>
                <w:sz w:val="22"/>
              </w:rPr>
              <w:t>*</w:t>
            </w:r>
            <w:r>
              <w:rPr>
                <w:rFonts w:hint="eastAsia" w:ascii="宋体" w:hAnsi="宋体" w:cs="宋体"/>
                <w:sz w:val="22"/>
                <w:lang w:val="en-US" w:eastAsia="zh-CN"/>
              </w:rPr>
              <w:t>1</w:t>
            </w:r>
          </w:p>
        </w:tc>
      </w:tr>
      <w:tr w14:paraId="242D2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2511" w:type="dxa"/>
          </w:tcPr>
          <w:p w14:paraId="22AF84F6">
            <w:pPr>
              <w:spacing w:line="360" w:lineRule="auto"/>
              <w:jc w:val="left"/>
              <w:rPr>
                <w:rFonts w:hint="eastAsia"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充电器</w:t>
            </w:r>
          </w:p>
        </w:tc>
        <w:tc>
          <w:tcPr>
            <w:tcW w:w="7371" w:type="dxa"/>
          </w:tcPr>
          <w:p w14:paraId="428C873E">
            <w:pPr>
              <w:spacing w:line="360" w:lineRule="auto"/>
              <w:jc w:val="left"/>
              <w:rPr>
                <w:rFonts w:hint="eastAsia" w:ascii="宋体" w:hAnsi="宋体" w:cs="宋体" w:eastAsiaTheme="minorEastAsia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lang w:val="en-US" w:eastAsia="zh-CN"/>
              </w:rPr>
              <w:t>1080</w:t>
            </w:r>
            <w:r>
              <w:rPr>
                <w:rFonts w:hint="eastAsia" w:ascii="宋体" w:hAnsi="宋体" w:cs="宋体"/>
                <w:sz w:val="22"/>
              </w:rPr>
              <w:t>*</w:t>
            </w:r>
            <w:r>
              <w:rPr>
                <w:rFonts w:hint="eastAsia" w:ascii="宋体" w:hAnsi="宋体" w:cs="宋体"/>
                <w:sz w:val="22"/>
                <w:lang w:val="en-US" w:eastAsia="zh-CN"/>
              </w:rPr>
              <w:t>1</w:t>
            </w:r>
          </w:p>
        </w:tc>
      </w:tr>
      <w:tr w14:paraId="199A9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2511" w:type="dxa"/>
          </w:tcPr>
          <w:p w14:paraId="72318EF7">
            <w:pPr>
              <w:spacing w:line="360" w:lineRule="auto"/>
              <w:jc w:val="left"/>
              <w:rPr>
                <w:rFonts w:hint="default" w:ascii="宋体" w:hAnsi="宋体" w:cs="宋体" w:eastAsiaTheme="minorEastAsia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lang w:val="en-US" w:eastAsia="zh-CN"/>
              </w:rPr>
              <w:t>电池组</w:t>
            </w:r>
          </w:p>
        </w:tc>
        <w:tc>
          <w:tcPr>
            <w:tcW w:w="7371" w:type="dxa"/>
          </w:tcPr>
          <w:p w14:paraId="72469A4E">
            <w:pPr>
              <w:spacing w:line="360" w:lineRule="auto"/>
              <w:jc w:val="left"/>
              <w:rPr>
                <w:rFonts w:hint="eastAsia" w:ascii="宋体" w:hAnsi="宋体" w:cs="宋体" w:eastAsiaTheme="minorEastAsia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lang w:val="en-US" w:eastAsia="zh-CN"/>
              </w:rPr>
              <w:t>30000mah</w:t>
            </w:r>
            <w:r>
              <w:rPr>
                <w:rFonts w:hint="eastAsia" w:ascii="宋体" w:hAnsi="宋体" w:cs="宋体"/>
                <w:sz w:val="22"/>
              </w:rPr>
              <w:t>*</w:t>
            </w:r>
            <w:r>
              <w:rPr>
                <w:rFonts w:hint="eastAsia" w:ascii="宋体" w:hAnsi="宋体" w:cs="宋体"/>
                <w:sz w:val="22"/>
                <w:lang w:val="en-US" w:eastAsia="zh-CN"/>
              </w:rPr>
              <w:t>4</w:t>
            </w:r>
          </w:p>
        </w:tc>
      </w:tr>
      <w:tr w14:paraId="00B1C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2511" w:type="dxa"/>
          </w:tcPr>
          <w:p w14:paraId="5A99EE0E">
            <w:pPr>
              <w:spacing w:line="360" w:lineRule="auto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飞行平台安装服务</w:t>
            </w:r>
          </w:p>
        </w:tc>
        <w:tc>
          <w:tcPr>
            <w:tcW w:w="7371" w:type="dxa"/>
          </w:tcPr>
          <w:p w14:paraId="5E4E6627">
            <w:pPr>
              <w:spacing w:line="360" w:lineRule="auto"/>
              <w:jc w:val="left"/>
              <w:rPr>
                <w:rFonts w:hint="eastAsia"/>
              </w:rPr>
            </w:pPr>
            <w:r>
              <w:rPr>
                <w:rStyle w:val="8"/>
                <w:rFonts w:hint="eastAsia"/>
                <w:b w:val="0"/>
                <w:sz w:val="20"/>
              </w:rPr>
              <w:t>全部集成调试好（含人工费8天）</w:t>
            </w:r>
          </w:p>
        </w:tc>
      </w:tr>
    </w:tbl>
    <w:p w14:paraId="3E819A00">
      <w:pPr>
        <w:rPr>
          <w:rFonts w:hint="eastAsia"/>
        </w:rPr>
      </w:pPr>
    </w:p>
    <w:p w14:paraId="0CFDD8BB">
      <w:pPr>
        <w:rPr>
          <w:rFonts w:hint="eastAsia"/>
        </w:rPr>
      </w:pPr>
    </w:p>
    <w:tbl>
      <w:tblPr>
        <w:tblStyle w:val="6"/>
        <w:tblW w:w="9870" w:type="dxa"/>
        <w:tblInd w:w="3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47"/>
        <w:gridCol w:w="5123"/>
      </w:tblGrid>
      <w:tr w14:paraId="3734E6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7" w:hRule="atLeast"/>
        </w:trPr>
        <w:tc>
          <w:tcPr>
            <w:tcW w:w="4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1703E00">
            <w:pPr>
              <w:rPr>
                <w:rStyle w:val="8"/>
                <w:rFonts w:hint="eastAsia"/>
                <w:b w:val="0"/>
                <w:sz w:val="24"/>
                <w:szCs w:val="24"/>
              </w:rPr>
            </w:pPr>
            <w:r>
              <w:rPr>
                <w:rStyle w:val="8"/>
                <w:rFonts w:hint="eastAsia"/>
                <w:b w:val="0"/>
                <w:sz w:val="24"/>
                <w:szCs w:val="24"/>
              </w:rPr>
              <w:t>产品特点：</w:t>
            </w:r>
          </w:p>
          <w:p w14:paraId="4A074517">
            <w:pPr>
              <w:rPr>
                <w:rStyle w:val="8"/>
                <w:rFonts w:hint="eastAsia"/>
                <w:b w:val="0"/>
                <w:sz w:val="24"/>
                <w:szCs w:val="24"/>
              </w:rPr>
            </w:pPr>
            <w:r>
              <w:rPr>
                <w:rStyle w:val="8"/>
                <w:rFonts w:hint="eastAsia"/>
                <w:b w:val="0"/>
                <w:sz w:val="24"/>
                <w:szCs w:val="24"/>
              </w:rPr>
              <w:t>1机体采用碳纤维、玻纤、凯夫拉材质</w:t>
            </w:r>
          </w:p>
          <w:p w14:paraId="13F25AF3">
            <w:pPr>
              <w:rPr>
                <w:rStyle w:val="8"/>
                <w:rFonts w:hint="eastAsia"/>
                <w:b w:val="0"/>
                <w:sz w:val="24"/>
                <w:szCs w:val="24"/>
              </w:rPr>
            </w:pPr>
            <w:r>
              <w:rPr>
                <w:rStyle w:val="8"/>
                <w:b w:val="0"/>
                <w:sz w:val="24"/>
                <w:szCs w:val="24"/>
              </w:rPr>
              <w:t>2</w:t>
            </w:r>
            <w:r>
              <w:rPr>
                <w:rStyle w:val="8"/>
                <w:rFonts w:hint="eastAsia"/>
                <w:b w:val="0"/>
                <w:sz w:val="24"/>
                <w:szCs w:val="24"/>
              </w:rPr>
              <w:t>拼接式结构设计，便于更换维护</w:t>
            </w:r>
          </w:p>
          <w:p w14:paraId="5397E82E">
            <w:pPr>
              <w:rPr>
                <w:rStyle w:val="8"/>
                <w:rFonts w:hint="eastAsia"/>
                <w:b w:val="0"/>
                <w:sz w:val="24"/>
                <w:szCs w:val="24"/>
              </w:rPr>
            </w:pPr>
            <w:r>
              <w:rPr>
                <w:rStyle w:val="8"/>
                <w:b w:val="0"/>
                <w:sz w:val="24"/>
                <w:szCs w:val="24"/>
              </w:rPr>
              <w:t>3</w:t>
            </w:r>
            <w:r>
              <w:rPr>
                <w:rStyle w:val="8"/>
                <w:rFonts w:hint="eastAsia"/>
                <w:b w:val="0"/>
                <w:sz w:val="24"/>
                <w:szCs w:val="24"/>
              </w:rPr>
              <w:t>连接件放松设计专利，免工具拆装</w:t>
            </w:r>
          </w:p>
          <w:p w14:paraId="05B306A1">
            <w:pPr>
              <w:rPr>
                <w:rStyle w:val="8"/>
                <w:rFonts w:hint="eastAsia"/>
                <w:b w:val="0"/>
                <w:sz w:val="24"/>
                <w:szCs w:val="24"/>
              </w:rPr>
            </w:pPr>
            <w:r>
              <w:rPr>
                <w:rStyle w:val="8"/>
                <w:b w:val="0"/>
                <w:sz w:val="24"/>
                <w:szCs w:val="24"/>
              </w:rPr>
              <w:t>4</w:t>
            </w:r>
            <w:r>
              <w:rPr>
                <w:rStyle w:val="8"/>
                <w:rFonts w:hint="eastAsia"/>
                <w:b w:val="0"/>
                <w:sz w:val="24"/>
                <w:szCs w:val="24"/>
              </w:rPr>
              <w:t>高效动力配置，超长航时</w:t>
            </w:r>
          </w:p>
          <w:p w14:paraId="401200C4">
            <w:pPr>
              <w:rPr>
                <w:rStyle w:val="8"/>
                <w:rFonts w:hint="eastAsia"/>
                <w:b w:val="0"/>
                <w:sz w:val="24"/>
                <w:szCs w:val="24"/>
              </w:rPr>
            </w:pPr>
            <w:r>
              <w:rPr>
                <w:rStyle w:val="8"/>
                <w:b w:val="0"/>
                <w:sz w:val="24"/>
                <w:szCs w:val="24"/>
              </w:rPr>
              <w:t>5</w:t>
            </w:r>
            <w:r>
              <w:rPr>
                <w:rStyle w:val="8"/>
                <w:rFonts w:hint="eastAsia"/>
                <w:b w:val="0"/>
                <w:sz w:val="24"/>
                <w:szCs w:val="24"/>
              </w:rPr>
              <w:t>动力冗余设计，提升飞行器整体飞行安全</w:t>
            </w:r>
          </w:p>
          <w:p w14:paraId="0DB4347A">
            <w:pPr>
              <w:rPr>
                <w:rStyle w:val="8"/>
                <w:rFonts w:hint="eastAsia"/>
                <w:b w:val="0"/>
                <w:sz w:val="24"/>
                <w:szCs w:val="24"/>
              </w:rPr>
            </w:pPr>
            <w:r>
              <w:rPr>
                <w:rStyle w:val="8"/>
                <w:b w:val="0"/>
                <w:sz w:val="24"/>
                <w:szCs w:val="24"/>
              </w:rPr>
              <w:t>6</w:t>
            </w:r>
            <w:r>
              <w:rPr>
                <w:rStyle w:val="8"/>
                <w:rFonts w:hint="eastAsia"/>
                <w:b w:val="0"/>
                <w:sz w:val="24"/>
                <w:szCs w:val="24"/>
              </w:rPr>
              <w:t>最佳载荷5-</w:t>
            </w:r>
            <w:r>
              <w:rPr>
                <w:rStyle w:val="8"/>
                <w:rFonts w:hint="eastAsia"/>
                <w:b w:val="0"/>
                <w:sz w:val="24"/>
                <w:szCs w:val="24"/>
                <w:lang w:val="en-US" w:eastAsia="zh-CN"/>
              </w:rPr>
              <w:t>8</w:t>
            </w:r>
            <w:r>
              <w:rPr>
                <w:rStyle w:val="8"/>
                <w:rFonts w:hint="eastAsia"/>
                <w:b w:val="0"/>
                <w:sz w:val="24"/>
                <w:szCs w:val="24"/>
              </w:rPr>
              <w:t>kg，最大载荷</w:t>
            </w:r>
            <w:r>
              <w:rPr>
                <w:rStyle w:val="8"/>
                <w:rFonts w:hint="eastAsia"/>
                <w:b w:val="0"/>
                <w:sz w:val="24"/>
                <w:szCs w:val="24"/>
                <w:lang w:val="en-US" w:eastAsia="zh-CN"/>
              </w:rPr>
              <w:t>8</w:t>
            </w:r>
            <w:r>
              <w:rPr>
                <w:rStyle w:val="8"/>
                <w:rFonts w:hint="eastAsia"/>
                <w:b w:val="0"/>
                <w:sz w:val="24"/>
                <w:szCs w:val="24"/>
              </w:rPr>
              <w:t>kg</w:t>
            </w:r>
          </w:p>
        </w:tc>
        <w:tc>
          <w:tcPr>
            <w:tcW w:w="5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54DD48E">
            <w:pPr>
              <w:rPr>
                <w:rStyle w:val="8"/>
                <w:rFonts w:hint="eastAsia"/>
                <w:b w:val="0"/>
                <w:sz w:val="24"/>
                <w:szCs w:val="24"/>
              </w:rPr>
            </w:pPr>
            <w:r>
              <w:rPr>
                <w:rStyle w:val="8"/>
                <w:rFonts w:hint="eastAsia"/>
                <w:b w:val="0"/>
                <w:sz w:val="24"/>
                <w:szCs w:val="24"/>
              </w:rPr>
              <w:t>性能参数：</w:t>
            </w:r>
            <w:r>
              <w:rPr>
                <w:rStyle w:val="8"/>
                <w:rFonts w:hint="eastAsia"/>
                <w:b w:val="0"/>
                <w:sz w:val="24"/>
                <w:szCs w:val="24"/>
              </w:rPr>
              <w:br w:type="textWrapping"/>
            </w:r>
            <w:r>
              <w:rPr>
                <w:rStyle w:val="8"/>
                <w:rFonts w:hint="eastAsia"/>
                <w:b w:val="0"/>
                <w:sz w:val="24"/>
                <w:szCs w:val="24"/>
                <w:lang w:val="en-US" w:eastAsia="zh-CN"/>
              </w:rPr>
              <w:t>7</w:t>
            </w:r>
            <w:r>
              <w:rPr>
                <w:rStyle w:val="8"/>
                <w:rFonts w:hint="eastAsia"/>
                <w:b w:val="0"/>
                <w:sz w:val="24"/>
                <w:szCs w:val="24"/>
              </w:rPr>
              <w:t>飞行时间：载8kg 续航120分钟</w:t>
            </w:r>
            <w:r>
              <w:rPr>
                <w:rStyle w:val="8"/>
                <w:rFonts w:hint="eastAsia"/>
                <w:b w:val="0"/>
                <w:sz w:val="24"/>
                <w:szCs w:val="24"/>
              </w:rPr>
              <w:br w:type="textWrapping"/>
            </w:r>
            <w:r>
              <w:rPr>
                <w:rStyle w:val="8"/>
                <w:rFonts w:hint="eastAsia"/>
                <w:b w:val="0"/>
                <w:sz w:val="24"/>
                <w:szCs w:val="24"/>
                <w:lang w:val="en-US" w:eastAsia="zh-CN"/>
              </w:rPr>
              <w:t>8</w:t>
            </w:r>
            <w:r>
              <w:rPr>
                <w:rStyle w:val="8"/>
                <w:rFonts w:hint="eastAsia"/>
                <w:b w:val="0"/>
                <w:sz w:val="24"/>
                <w:szCs w:val="24"/>
              </w:rPr>
              <w:t>起飞重量:26.5kg</w:t>
            </w:r>
            <w:r>
              <w:rPr>
                <w:rStyle w:val="8"/>
                <w:rFonts w:hint="eastAsia"/>
                <w:b w:val="0"/>
                <w:sz w:val="24"/>
                <w:szCs w:val="24"/>
              </w:rPr>
              <w:br w:type="textWrapping"/>
            </w:r>
            <w:r>
              <w:rPr>
                <w:rStyle w:val="8"/>
                <w:rFonts w:hint="eastAsia"/>
                <w:b w:val="0"/>
                <w:sz w:val="24"/>
                <w:szCs w:val="24"/>
                <w:lang w:val="en-US" w:eastAsia="zh-CN"/>
              </w:rPr>
              <w:t>9</w:t>
            </w:r>
            <w:r>
              <w:rPr>
                <w:rStyle w:val="8"/>
                <w:rFonts w:hint="eastAsia"/>
                <w:b w:val="0"/>
                <w:sz w:val="24"/>
                <w:szCs w:val="24"/>
              </w:rPr>
              <w:t>安全负重:5-</w:t>
            </w:r>
            <w:r>
              <w:rPr>
                <w:rStyle w:val="8"/>
                <w:rFonts w:hint="eastAsia"/>
                <w:b w:val="0"/>
                <w:sz w:val="24"/>
                <w:szCs w:val="24"/>
                <w:lang w:val="en-US" w:eastAsia="zh-CN"/>
              </w:rPr>
              <w:t>8</w:t>
            </w:r>
            <w:r>
              <w:rPr>
                <w:rStyle w:val="8"/>
                <w:rFonts w:hint="eastAsia"/>
                <w:b w:val="0"/>
                <w:sz w:val="24"/>
                <w:szCs w:val="24"/>
              </w:rPr>
              <w:t>kg</w:t>
            </w:r>
            <w:r>
              <w:rPr>
                <w:rStyle w:val="8"/>
                <w:rFonts w:hint="eastAsia"/>
                <w:b w:val="0"/>
                <w:sz w:val="24"/>
                <w:szCs w:val="24"/>
              </w:rPr>
              <w:br w:type="textWrapping"/>
            </w:r>
            <w:r>
              <w:rPr>
                <w:rStyle w:val="8"/>
                <w:rFonts w:hint="eastAsia"/>
                <w:b w:val="0"/>
                <w:sz w:val="24"/>
                <w:szCs w:val="24"/>
                <w:lang w:val="en-US" w:eastAsia="zh-CN"/>
              </w:rPr>
              <w:t>10</w:t>
            </w:r>
            <w:r>
              <w:rPr>
                <w:rStyle w:val="8"/>
                <w:rFonts w:hint="eastAsia"/>
                <w:b w:val="0"/>
                <w:sz w:val="24"/>
                <w:szCs w:val="24"/>
              </w:rPr>
              <w:t>翼展：3.5m</w:t>
            </w:r>
          </w:p>
          <w:p w14:paraId="25E03A2F">
            <w:pPr>
              <w:rPr>
                <w:rStyle w:val="8"/>
                <w:rFonts w:hint="eastAsia"/>
                <w:b w:val="0"/>
                <w:sz w:val="24"/>
                <w:szCs w:val="24"/>
              </w:rPr>
            </w:pPr>
            <w:r>
              <w:rPr>
                <w:rStyle w:val="8"/>
                <w:rFonts w:hint="eastAsia"/>
                <w:b w:val="0"/>
                <w:sz w:val="24"/>
                <w:szCs w:val="24"/>
                <w:lang w:val="en-US" w:eastAsia="zh-CN"/>
              </w:rPr>
              <w:t>11</w:t>
            </w:r>
            <w:r>
              <w:rPr>
                <w:rStyle w:val="8"/>
                <w:rFonts w:hint="eastAsia"/>
                <w:b w:val="0"/>
                <w:sz w:val="24"/>
                <w:szCs w:val="24"/>
              </w:rPr>
              <w:t>机身长度：1.88m</w:t>
            </w:r>
          </w:p>
          <w:p w14:paraId="6DF6FC2B">
            <w:pPr>
              <w:rPr>
                <w:rStyle w:val="8"/>
                <w:rFonts w:hint="eastAsia"/>
                <w:b w:val="0"/>
                <w:sz w:val="24"/>
                <w:szCs w:val="24"/>
              </w:rPr>
            </w:pPr>
            <w:r>
              <w:rPr>
                <w:rStyle w:val="8"/>
                <w:rFonts w:hint="eastAsia"/>
                <w:b w:val="0"/>
                <w:sz w:val="24"/>
                <w:szCs w:val="24"/>
                <w:lang w:val="en-US" w:eastAsia="zh-CN"/>
              </w:rPr>
              <w:t>12</w:t>
            </w:r>
            <w:r>
              <w:rPr>
                <w:rStyle w:val="8"/>
                <w:rFonts w:hint="eastAsia"/>
                <w:b w:val="0"/>
                <w:sz w:val="24"/>
                <w:szCs w:val="24"/>
              </w:rPr>
              <w:t>抗风等级：5-6级</w:t>
            </w:r>
          </w:p>
        </w:tc>
      </w:tr>
    </w:tbl>
    <w:p w14:paraId="038AC0FA">
      <w:pPr>
        <w:tabs>
          <w:tab w:val="left" w:pos="6946"/>
        </w:tabs>
        <w:rPr>
          <w:rFonts w:hint="eastAsia"/>
          <w:szCs w:val="21"/>
        </w:rPr>
      </w:pPr>
    </w:p>
    <w:p w14:paraId="7D19EBDE">
      <w:pPr>
        <w:tabs>
          <w:tab w:val="left" w:pos="6946"/>
        </w:tabs>
        <w:rPr>
          <w:rFonts w:hint="eastAsia"/>
          <w:szCs w:val="21"/>
        </w:rPr>
      </w:pPr>
    </w:p>
    <w:p w14:paraId="667A9490">
      <w:pPr>
        <w:pStyle w:val="2"/>
        <w:ind w:firstLine="420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919220" cy="2939415"/>
            <wp:effectExtent l="0" t="0" r="12700" b="1905"/>
            <wp:docPr id="2" name="图片 2" descr="a8e0d4e8867748830df1e1bab57d5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8e0d4e8867748830df1e1bab57d56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19220" cy="293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55C81">
      <w:pPr>
        <w:pStyle w:val="2"/>
        <w:ind w:firstLine="420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952240" cy="2833370"/>
            <wp:effectExtent l="0" t="0" r="10160" b="1270"/>
            <wp:docPr id="3" name="图片 3" descr="3a495c16d6940462cf26bd83c2654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a495c16d6940462cf26bd83c26543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52240" cy="283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6FBE41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1EF739">
    <w:pPr>
      <w:ind w:firstLine="2161" w:firstLineChars="600"/>
      <w:rPr>
        <w:rFonts w:hint="default" w:ascii="Times New Roman" w:hAnsi="Times New Roman" w:eastAsiaTheme="minorEastAsia"/>
        <w:b/>
        <w:sz w:val="36"/>
        <w:szCs w:val="36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Q0NDZiNjUwZDBjMGI2ZjRhZDM2ZTk0ODNkMWU0ZGIifQ=="/>
  </w:docVars>
  <w:rsids>
    <w:rsidRoot w:val="00E7678E"/>
    <w:rsid w:val="001B512B"/>
    <w:rsid w:val="00207D46"/>
    <w:rsid w:val="002746CE"/>
    <w:rsid w:val="002A6B6D"/>
    <w:rsid w:val="00410A50"/>
    <w:rsid w:val="00490FE5"/>
    <w:rsid w:val="00626A49"/>
    <w:rsid w:val="00686428"/>
    <w:rsid w:val="008A6B60"/>
    <w:rsid w:val="00E7678E"/>
    <w:rsid w:val="00EA5A32"/>
    <w:rsid w:val="00F11F79"/>
    <w:rsid w:val="00FE7FA3"/>
    <w:rsid w:val="025F02AB"/>
    <w:rsid w:val="0475381F"/>
    <w:rsid w:val="049B7190"/>
    <w:rsid w:val="0B654F41"/>
    <w:rsid w:val="0CAE125A"/>
    <w:rsid w:val="0F8F4A0D"/>
    <w:rsid w:val="15DC3075"/>
    <w:rsid w:val="16ED7A78"/>
    <w:rsid w:val="178268DB"/>
    <w:rsid w:val="189C3973"/>
    <w:rsid w:val="1B5A7AE5"/>
    <w:rsid w:val="1DB432CC"/>
    <w:rsid w:val="202F256C"/>
    <w:rsid w:val="223B5A60"/>
    <w:rsid w:val="227B390E"/>
    <w:rsid w:val="25F36523"/>
    <w:rsid w:val="2A0307E0"/>
    <w:rsid w:val="2CCA6FD3"/>
    <w:rsid w:val="2CD81065"/>
    <w:rsid w:val="35873ADF"/>
    <w:rsid w:val="35883DCE"/>
    <w:rsid w:val="39DF0DBC"/>
    <w:rsid w:val="3ACE4B01"/>
    <w:rsid w:val="3ED10EF1"/>
    <w:rsid w:val="3EE75C89"/>
    <w:rsid w:val="41B21143"/>
    <w:rsid w:val="42B676FE"/>
    <w:rsid w:val="45876B45"/>
    <w:rsid w:val="4AB86E6A"/>
    <w:rsid w:val="4D1B0DE8"/>
    <w:rsid w:val="518B620A"/>
    <w:rsid w:val="54913844"/>
    <w:rsid w:val="55A84F7A"/>
    <w:rsid w:val="581E18B6"/>
    <w:rsid w:val="59267FB0"/>
    <w:rsid w:val="5A0537A7"/>
    <w:rsid w:val="5FB10C31"/>
    <w:rsid w:val="62341852"/>
    <w:rsid w:val="628822FF"/>
    <w:rsid w:val="636E1CA0"/>
    <w:rsid w:val="643422D2"/>
    <w:rsid w:val="68101164"/>
    <w:rsid w:val="6D9A1781"/>
    <w:rsid w:val="6FF87917"/>
    <w:rsid w:val="7191167F"/>
    <w:rsid w:val="73D72FB1"/>
    <w:rsid w:val="75D11CAB"/>
    <w:rsid w:val="75EA06D7"/>
    <w:rsid w:val="7C4D2D1D"/>
    <w:rsid w:val="7DAF18EA"/>
    <w:rsid w:val="7E961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（缩进）"/>
    <w:basedOn w:val="1"/>
    <w:autoRedefine/>
    <w:qFormat/>
    <w:uiPriority w:val="0"/>
    <w:pPr>
      <w:spacing w:before="50" w:after="50"/>
      <w:ind w:firstLine="200" w:firstLineChars="200"/>
    </w:pPr>
  </w:style>
  <w:style w:type="paragraph" w:styleId="3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Subtitle"/>
    <w:basedOn w:val="1"/>
    <w:next w:val="1"/>
    <w:autoRedefine/>
    <w:qFormat/>
    <w:uiPriority w:val="0"/>
    <w:pPr>
      <w:spacing w:before="240" w:after="60" w:line="312" w:lineRule="auto"/>
      <w:jc w:val="center"/>
      <w:outlineLvl w:val="1"/>
    </w:pPr>
    <w:rPr>
      <w:rFonts w:ascii="Cambria" w:hAnsi="Cambria" w:cs="Times New Roman"/>
      <w:b/>
      <w:bCs/>
      <w:kern w:val="28"/>
      <w:sz w:val="32"/>
      <w:szCs w:val="32"/>
    </w:rPr>
  </w:style>
  <w:style w:type="character" w:styleId="8">
    <w:name w:val="Strong"/>
    <w:autoRedefine/>
    <w:qFormat/>
    <w:uiPriority w:val="0"/>
    <w:rPr>
      <w:b/>
      <w:bCs/>
    </w:rPr>
  </w:style>
  <w:style w:type="character" w:customStyle="1" w:styleId="9">
    <w:name w:val="页眉 字符"/>
    <w:basedOn w:val="7"/>
    <w:link w:val="4"/>
    <w:autoRedefine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300</Words>
  <Characters>433</Characters>
  <Lines>5</Lines>
  <Paragraphs>1</Paragraphs>
  <TotalTime>4</TotalTime>
  <ScaleCrop>false</ScaleCrop>
  <LinksUpToDate>false</LinksUpToDate>
  <CharactersWithSpaces>523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2021-12-08T10:09:00Z</dcterms:created>
  <dc:creator>付爱雯 儿</dc:creator>
  <cp:lastModifiedBy>Tzna</cp:lastModifiedBy>
  <dcterms:modified xsi:type="dcterms:W3CDTF">2026-02-28T04:15:25Z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6983BFF8BA7C4349A34A2835508A81BF_13</vt:lpwstr>
  </property>
  <property fmtid="{D5CDD505-2E9C-101B-9397-08002B2CF9AE}" pid="4" name="KSOTemplateDocerSaveRecord">
    <vt:lpwstr>eyJoZGlkIjoiNzFmYjdkOGVjNGVhNGFkNTBhODkxN2IxMDIzMGIwNzQiLCJ1c2VySWQiOiI2NjgwOTcxMDkifQ==</vt:lpwstr>
  </property>
</Properties>
</file>